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6BA7" w14:textId="75A88C59" w:rsidR="00081540" w:rsidRPr="00081540" w:rsidRDefault="00081540" w:rsidP="00081540">
      <w:pPr>
        <w:jc w:val="center"/>
        <w:rPr>
          <w:rFonts w:ascii="Arial" w:hAnsi="Arial" w:cs="Arial"/>
          <w:b/>
          <w:bCs/>
          <w:sz w:val="40"/>
          <w:szCs w:val="40"/>
          <w:u w:val="single"/>
        </w:rPr>
      </w:pPr>
      <w:r w:rsidRPr="00081540">
        <w:rPr>
          <w:rFonts w:ascii="Arial" w:hAnsi="Arial" w:cs="Arial"/>
          <w:b/>
          <w:bCs/>
          <w:sz w:val="40"/>
          <w:szCs w:val="40"/>
          <w:u w:val="single"/>
        </w:rPr>
        <w:t>Environmental Science Course Syllabus 2024-25</w:t>
      </w:r>
    </w:p>
    <w:p w14:paraId="3176A67A" w14:textId="29DD30DF" w:rsidR="00081540" w:rsidRPr="0096663B" w:rsidRDefault="00081540">
      <w:pPr>
        <w:rPr>
          <w:rFonts w:ascii="Arial" w:hAnsi="Arial" w:cs="Arial"/>
          <w:b/>
          <w:bCs/>
          <w:sz w:val="24"/>
          <w:szCs w:val="24"/>
        </w:rPr>
      </w:pPr>
      <w:r>
        <w:rPr>
          <w:rFonts w:ascii="Arial" w:hAnsi="Arial" w:cs="Arial"/>
          <w:b/>
          <w:bCs/>
          <w:sz w:val="24"/>
          <w:szCs w:val="24"/>
          <w:u w:val="single"/>
        </w:rPr>
        <w:t>Instru</w:t>
      </w:r>
      <w:r w:rsidR="00E67F5A">
        <w:rPr>
          <w:rFonts w:ascii="Arial" w:hAnsi="Arial" w:cs="Arial"/>
          <w:b/>
          <w:bCs/>
          <w:sz w:val="24"/>
          <w:szCs w:val="24"/>
          <w:u w:val="single"/>
        </w:rPr>
        <w:t>ctor</w:t>
      </w:r>
      <w:r w:rsidR="0096663B">
        <w:rPr>
          <w:rFonts w:ascii="Arial" w:hAnsi="Arial" w:cs="Arial"/>
          <w:b/>
          <w:bCs/>
          <w:sz w:val="24"/>
          <w:szCs w:val="24"/>
        </w:rPr>
        <w:t>: Ms. Nairuti Patel</w:t>
      </w:r>
    </w:p>
    <w:p w14:paraId="0F4D6BBE" w14:textId="6209B184" w:rsidR="00E67F5A" w:rsidRPr="0096663B" w:rsidRDefault="00E67F5A">
      <w:pPr>
        <w:rPr>
          <w:rFonts w:ascii="Arial" w:hAnsi="Arial" w:cs="Arial"/>
          <w:b/>
          <w:bCs/>
          <w:sz w:val="24"/>
          <w:szCs w:val="24"/>
        </w:rPr>
      </w:pPr>
      <w:r>
        <w:rPr>
          <w:rFonts w:ascii="Arial" w:hAnsi="Arial" w:cs="Arial"/>
          <w:b/>
          <w:bCs/>
          <w:sz w:val="24"/>
          <w:szCs w:val="24"/>
          <w:u w:val="single"/>
        </w:rPr>
        <w:t>Email</w:t>
      </w:r>
      <w:r w:rsidR="0096663B">
        <w:rPr>
          <w:rFonts w:ascii="Arial" w:hAnsi="Arial" w:cs="Arial"/>
          <w:b/>
          <w:bCs/>
          <w:sz w:val="24"/>
          <w:szCs w:val="24"/>
        </w:rPr>
        <w:t>: patelna1@boe.richmond.k12.ga.us</w:t>
      </w:r>
    </w:p>
    <w:p w14:paraId="272E6DD7" w14:textId="1D066B08" w:rsidR="00081540" w:rsidRDefault="0096663B">
      <w:pPr>
        <w:rPr>
          <w:rFonts w:ascii="Arial" w:hAnsi="Arial" w:cs="Arial"/>
          <w:b/>
          <w:bCs/>
          <w:sz w:val="24"/>
          <w:szCs w:val="24"/>
        </w:rPr>
      </w:pPr>
      <w:r>
        <w:rPr>
          <w:rFonts w:ascii="Arial" w:hAnsi="Arial" w:cs="Arial"/>
          <w:b/>
          <w:bCs/>
          <w:sz w:val="24"/>
          <w:szCs w:val="24"/>
          <w:u w:val="single"/>
        </w:rPr>
        <w:t>Room</w:t>
      </w:r>
      <w:r>
        <w:rPr>
          <w:rFonts w:ascii="Arial" w:hAnsi="Arial" w:cs="Arial"/>
          <w:b/>
          <w:bCs/>
          <w:sz w:val="24"/>
          <w:szCs w:val="24"/>
        </w:rPr>
        <w:t>: 616</w:t>
      </w:r>
    </w:p>
    <w:p w14:paraId="5FC19F51" w14:textId="77777777" w:rsidR="0096663B" w:rsidRPr="0096663B" w:rsidRDefault="0096663B">
      <w:pPr>
        <w:rPr>
          <w:rFonts w:ascii="Arial" w:hAnsi="Arial" w:cs="Arial"/>
          <w:b/>
          <w:bCs/>
          <w:sz w:val="24"/>
          <w:szCs w:val="24"/>
        </w:rPr>
      </w:pPr>
    </w:p>
    <w:p w14:paraId="722C2DA2" w14:textId="7A5EF01C" w:rsidR="001E4A1D" w:rsidRPr="009B7F09" w:rsidRDefault="00BC7446">
      <w:pPr>
        <w:rPr>
          <w:rFonts w:ascii="Arial" w:hAnsi="Arial" w:cs="Arial"/>
          <w:b/>
          <w:bCs/>
          <w:sz w:val="24"/>
          <w:szCs w:val="24"/>
          <w:u w:val="single"/>
        </w:rPr>
      </w:pPr>
      <w:r w:rsidRPr="009B7F09">
        <w:rPr>
          <w:rFonts w:ascii="Arial" w:hAnsi="Arial" w:cs="Arial"/>
          <w:b/>
          <w:bCs/>
          <w:sz w:val="24"/>
          <w:szCs w:val="24"/>
          <w:u w:val="single"/>
        </w:rPr>
        <w:t>Course Description</w:t>
      </w:r>
      <w:r w:rsidR="001E4A1D" w:rsidRPr="009B7F09">
        <w:rPr>
          <w:rFonts w:ascii="Arial" w:hAnsi="Arial" w:cs="Arial"/>
          <w:b/>
          <w:bCs/>
          <w:sz w:val="24"/>
          <w:szCs w:val="24"/>
          <w:u w:val="single"/>
        </w:rPr>
        <w:t>:</w:t>
      </w:r>
    </w:p>
    <w:p w14:paraId="2DF01879" w14:textId="5B51F4E0" w:rsidR="00BC7446" w:rsidRPr="009B7F09" w:rsidRDefault="00BC7446">
      <w:pPr>
        <w:rPr>
          <w:rFonts w:ascii="Arial" w:hAnsi="Arial" w:cs="Arial"/>
          <w:sz w:val="24"/>
          <w:szCs w:val="24"/>
        </w:rPr>
      </w:pPr>
      <w:r w:rsidRPr="009B7F09">
        <w:rPr>
          <w:rFonts w:ascii="Arial" w:hAnsi="Arial" w:cs="Arial"/>
          <w:sz w:val="24"/>
          <w:szCs w:val="24"/>
        </w:rPr>
        <w:t xml:space="preserve"> The Environmental Science curriculum is designed to extend student investigations that began in grades K-8. This curriculum is extensively performance, lab and field based. It integrates the study of many components of our environment, including the human impact on our planet. Instruction should focus on student data collection and analysis. Some concepts are global; in those cases, interpretation of global data sets from scientific sources is strongly recommended. (Adopted from the RCSS High School Course Catalog, 2024-2025) </w:t>
      </w:r>
    </w:p>
    <w:p w14:paraId="4FE1D539" w14:textId="77777777" w:rsidR="00C32425" w:rsidRDefault="00C32425">
      <w:pPr>
        <w:rPr>
          <w:rFonts w:ascii="Arial" w:hAnsi="Arial" w:cs="Arial"/>
          <w:b/>
          <w:bCs/>
          <w:sz w:val="24"/>
          <w:szCs w:val="24"/>
          <w:u w:val="single"/>
        </w:rPr>
      </w:pPr>
    </w:p>
    <w:p w14:paraId="4AA6DEAF" w14:textId="690A6C18" w:rsidR="00BC7446" w:rsidRPr="00C32425" w:rsidRDefault="00BC7446">
      <w:pPr>
        <w:rPr>
          <w:rFonts w:ascii="Arial" w:hAnsi="Arial" w:cs="Arial"/>
          <w:b/>
          <w:bCs/>
          <w:sz w:val="24"/>
          <w:szCs w:val="24"/>
          <w:u w:val="single"/>
        </w:rPr>
      </w:pPr>
      <w:r w:rsidRPr="00C32425">
        <w:rPr>
          <w:rFonts w:ascii="Arial" w:hAnsi="Arial" w:cs="Arial"/>
          <w:b/>
          <w:bCs/>
          <w:sz w:val="24"/>
          <w:szCs w:val="24"/>
          <w:u w:val="single"/>
        </w:rPr>
        <w:t xml:space="preserve">Required Class </w:t>
      </w:r>
      <w:r w:rsidR="009B7F09" w:rsidRPr="00C32425">
        <w:rPr>
          <w:rFonts w:ascii="Arial" w:hAnsi="Arial" w:cs="Arial"/>
          <w:b/>
          <w:bCs/>
          <w:sz w:val="24"/>
          <w:szCs w:val="24"/>
          <w:u w:val="single"/>
        </w:rPr>
        <w:t>Materials:</w:t>
      </w:r>
    </w:p>
    <w:p w14:paraId="3783783D" w14:textId="3B11905C" w:rsidR="00BC7446" w:rsidRPr="009B7F09" w:rsidRDefault="00227B48">
      <w:pPr>
        <w:rPr>
          <w:rFonts w:ascii="Arial" w:hAnsi="Arial" w:cs="Arial"/>
          <w:sz w:val="24"/>
          <w:szCs w:val="24"/>
        </w:rPr>
      </w:pPr>
      <w:r w:rsidRPr="009B7F09">
        <w:rPr>
          <w:rFonts w:ascii="Arial" w:hAnsi="Arial" w:cs="Arial"/>
          <w:sz w:val="24"/>
          <w:szCs w:val="24"/>
        </w:rPr>
        <w:t>● Laptop</w:t>
      </w:r>
      <w:r w:rsidR="00BC7446" w:rsidRPr="009B7F09">
        <w:rPr>
          <w:rFonts w:ascii="Arial" w:hAnsi="Arial" w:cs="Arial"/>
          <w:sz w:val="24"/>
          <w:szCs w:val="24"/>
        </w:rPr>
        <w:t xml:space="preserve"> </w:t>
      </w:r>
    </w:p>
    <w:p w14:paraId="6316951A" w14:textId="30418077" w:rsidR="00BC7446" w:rsidRPr="009B7F09" w:rsidRDefault="00227B48">
      <w:pPr>
        <w:rPr>
          <w:rFonts w:ascii="Arial" w:hAnsi="Arial" w:cs="Arial"/>
          <w:sz w:val="24"/>
          <w:szCs w:val="24"/>
        </w:rPr>
      </w:pPr>
      <w:r w:rsidRPr="009B7F09">
        <w:rPr>
          <w:rFonts w:ascii="Arial" w:hAnsi="Arial" w:cs="Arial"/>
          <w:sz w:val="24"/>
          <w:szCs w:val="24"/>
        </w:rPr>
        <w:t xml:space="preserve">● </w:t>
      </w:r>
      <w:r w:rsidR="00BC7446" w:rsidRPr="009B7F09">
        <w:rPr>
          <w:rFonts w:ascii="Arial" w:hAnsi="Arial" w:cs="Arial"/>
          <w:sz w:val="24"/>
          <w:szCs w:val="24"/>
        </w:rPr>
        <w:t xml:space="preserve">Pencil or Pen </w:t>
      </w:r>
    </w:p>
    <w:p w14:paraId="1A4A9528" w14:textId="35B84ABB" w:rsidR="00BC7446" w:rsidRDefault="00227B48">
      <w:pPr>
        <w:rPr>
          <w:rFonts w:ascii="Arial" w:hAnsi="Arial" w:cs="Arial"/>
          <w:sz w:val="24"/>
          <w:szCs w:val="24"/>
        </w:rPr>
      </w:pPr>
      <w:r w:rsidRPr="009B7F09">
        <w:rPr>
          <w:rFonts w:ascii="Arial" w:hAnsi="Arial" w:cs="Arial"/>
          <w:sz w:val="24"/>
          <w:szCs w:val="24"/>
        </w:rPr>
        <w:t>● Composition</w:t>
      </w:r>
      <w:r w:rsidR="00BC7446" w:rsidRPr="009B7F09">
        <w:rPr>
          <w:rFonts w:ascii="Arial" w:hAnsi="Arial" w:cs="Arial"/>
          <w:sz w:val="24"/>
          <w:szCs w:val="24"/>
        </w:rPr>
        <w:t xml:space="preserve"> book</w:t>
      </w:r>
    </w:p>
    <w:p w14:paraId="3D7D19D3" w14:textId="10877C84" w:rsidR="00BC7446" w:rsidRPr="009B7F09" w:rsidRDefault="00227B48">
      <w:pPr>
        <w:rPr>
          <w:rFonts w:ascii="Arial" w:hAnsi="Arial" w:cs="Arial"/>
          <w:sz w:val="24"/>
          <w:szCs w:val="24"/>
        </w:rPr>
      </w:pPr>
      <w:r w:rsidRPr="009B7F09">
        <w:rPr>
          <w:rFonts w:ascii="Arial" w:hAnsi="Arial" w:cs="Arial"/>
          <w:sz w:val="24"/>
          <w:szCs w:val="24"/>
        </w:rPr>
        <w:t xml:space="preserve">● </w:t>
      </w:r>
      <w:r w:rsidR="00C32425">
        <w:rPr>
          <w:rFonts w:ascii="Arial" w:hAnsi="Arial" w:cs="Arial"/>
          <w:sz w:val="24"/>
          <w:szCs w:val="24"/>
        </w:rPr>
        <w:t>Folder</w:t>
      </w:r>
    </w:p>
    <w:p w14:paraId="02754CA8" w14:textId="77777777" w:rsidR="00C32425" w:rsidRDefault="00C32425">
      <w:pPr>
        <w:rPr>
          <w:rFonts w:ascii="Arial" w:hAnsi="Arial" w:cs="Arial"/>
          <w:b/>
          <w:bCs/>
          <w:sz w:val="24"/>
          <w:szCs w:val="24"/>
          <w:u w:val="single"/>
        </w:rPr>
      </w:pPr>
    </w:p>
    <w:p w14:paraId="5B3869CD" w14:textId="5EDDEA60" w:rsidR="00BC7446" w:rsidRPr="00C32425" w:rsidRDefault="00BC7446">
      <w:pPr>
        <w:rPr>
          <w:rFonts w:ascii="Arial" w:hAnsi="Arial" w:cs="Arial"/>
          <w:b/>
          <w:bCs/>
          <w:sz w:val="24"/>
          <w:szCs w:val="24"/>
          <w:u w:val="single"/>
        </w:rPr>
      </w:pPr>
      <w:r w:rsidRPr="00C32425">
        <w:rPr>
          <w:rFonts w:ascii="Arial" w:hAnsi="Arial" w:cs="Arial"/>
          <w:b/>
          <w:bCs/>
          <w:sz w:val="24"/>
          <w:szCs w:val="24"/>
          <w:u w:val="single"/>
        </w:rPr>
        <w:t xml:space="preserve">Course </w:t>
      </w:r>
      <w:proofErr w:type="gramStart"/>
      <w:r w:rsidRPr="00C32425">
        <w:rPr>
          <w:rFonts w:ascii="Arial" w:hAnsi="Arial" w:cs="Arial"/>
          <w:b/>
          <w:bCs/>
          <w:sz w:val="24"/>
          <w:szCs w:val="24"/>
          <w:u w:val="single"/>
        </w:rPr>
        <w:t xml:space="preserve">Topics </w:t>
      </w:r>
      <w:r w:rsidR="001E4A1D" w:rsidRPr="00C32425">
        <w:rPr>
          <w:rFonts w:ascii="Arial" w:hAnsi="Arial" w:cs="Arial"/>
          <w:b/>
          <w:bCs/>
          <w:sz w:val="24"/>
          <w:szCs w:val="24"/>
          <w:u w:val="single"/>
        </w:rPr>
        <w:t>:</w:t>
      </w:r>
      <w:proofErr w:type="gramEnd"/>
    </w:p>
    <w:p w14:paraId="0F8D680A" w14:textId="77777777" w:rsidR="00BC7446" w:rsidRPr="009B7F09" w:rsidRDefault="00BC7446">
      <w:pPr>
        <w:rPr>
          <w:rFonts w:ascii="Arial" w:hAnsi="Arial" w:cs="Arial"/>
          <w:sz w:val="24"/>
          <w:szCs w:val="24"/>
        </w:rPr>
      </w:pPr>
      <w:r w:rsidRPr="009B7F09">
        <w:rPr>
          <w:rFonts w:ascii="Arial" w:hAnsi="Arial" w:cs="Arial"/>
          <w:sz w:val="24"/>
          <w:szCs w:val="24"/>
        </w:rPr>
        <w:t xml:space="preserve">● Lab Safety </w:t>
      </w:r>
    </w:p>
    <w:p w14:paraId="3FF32353" w14:textId="77777777" w:rsidR="00BC7446" w:rsidRPr="009B7F09" w:rsidRDefault="00BC7446">
      <w:pPr>
        <w:rPr>
          <w:rFonts w:ascii="Arial" w:hAnsi="Arial" w:cs="Arial"/>
          <w:sz w:val="24"/>
          <w:szCs w:val="24"/>
        </w:rPr>
      </w:pPr>
      <w:r w:rsidRPr="009B7F09">
        <w:rPr>
          <w:rFonts w:ascii="Arial" w:hAnsi="Arial" w:cs="Arial"/>
          <w:sz w:val="24"/>
          <w:szCs w:val="24"/>
        </w:rPr>
        <w:t xml:space="preserve">● Ecosystems </w:t>
      </w:r>
    </w:p>
    <w:p w14:paraId="08859B7C" w14:textId="77777777" w:rsidR="00BC7446" w:rsidRPr="009B7F09" w:rsidRDefault="00BC7446">
      <w:pPr>
        <w:rPr>
          <w:rFonts w:ascii="Arial" w:hAnsi="Arial" w:cs="Arial"/>
          <w:sz w:val="24"/>
          <w:szCs w:val="24"/>
        </w:rPr>
      </w:pPr>
      <w:r w:rsidRPr="009B7F09">
        <w:rPr>
          <w:rFonts w:ascii="Arial" w:hAnsi="Arial" w:cs="Arial"/>
          <w:sz w:val="24"/>
          <w:szCs w:val="24"/>
        </w:rPr>
        <w:t xml:space="preserve">● Succession &amp; Biodiversity </w:t>
      </w:r>
    </w:p>
    <w:p w14:paraId="11505AB4" w14:textId="77777777" w:rsidR="00BC7446" w:rsidRPr="009B7F09" w:rsidRDefault="00BC7446">
      <w:pPr>
        <w:rPr>
          <w:rFonts w:ascii="Arial" w:hAnsi="Arial" w:cs="Arial"/>
          <w:sz w:val="24"/>
          <w:szCs w:val="24"/>
        </w:rPr>
      </w:pPr>
      <w:r w:rsidRPr="009B7F09">
        <w:rPr>
          <w:rFonts w:ascii="Arial" w:hAnsi="Arial" w:cs="Arial"/>
          <w:sz w:val="24"/>
          <w:szCs w:val="24"/>
        </w:rPr>
        <w:t xml:space="preserve">● Climate Change </w:t>
      </w:r>
    </w:p>
    <w:p w14:paraId="3F596A79" w14:textId="77777777" w:rsidR="00BC7446" w:rsidRPr="009B7F09" w:rsidRDefault="00BC7446">
      <w:pPr>
        <w:rPr>
          <w:rFonts w:ascii="Arial" w:hAnsi="Arial" w:cs="Arial"/>
          <w:sz w:val="24"/>
          <w:szCs w:val="24"/>
        </w:rPr>
      </w:pPr>
      <w:r w:rsidRPr="009B7F09">
        <w:rPr>
          <w:rFonts w:ascii="Arial" w:hAnsi="Arial" w:cs="Arial"/>
          <w:sz w:val="24"/>
          <w:szCs w:val="24"/>
        </w:rPr>
        <w:t xml:space="preserve">● Human Population Growth </w:t>
      </w:r>
    </w:p>
    <w:p w14:paraId="63F6FA5C" w14:textId="77777777" w:rsidR="00BC7446" w:rsidRPr="009B7F09" w:rsidRDefault="00BC7446">
      <w:pPr>
        <w:rPr>
          <w:rFonts w:ascii="Arial" w:hAnsi="Arial" w:cs="Arial"/>
          <w:sz w:val="24"/>
          <w:szCs w:val="24"/>
        </w:rPr>
      </w:pPr>
      <w:r w:rsidRPr="009B7F09">
        <w:rPr>
          <w:rFonts w:ascii="Arial" w:hAnsi="Arial" w:cs="Arial"/>
          <w:sz w:val="24"/>
          <w:szCs w:val="24"/>
        </w:rPr>
        <w:t xml:space="preserve">● Human Impact and Solutions </w:t>
      </w:r>
    </w:p>
    <w:p w14:paraId="42FC2B4B" w14:textId="77777777" w:rsidR="00BC7446" w:rsidRPr="009B7F09" w:rsidRDefault="00BC7446">
      <w:pPr>
        <w:rPr>
          <w:rFonts w:ascii="Arial" w:hAnsi="Arial" w:cs="Arial"/>
          <w:sz w:val="24"/>
          <w:szCs w:val="24"/>
        </w:rPr>
      </w:pPr>
      <w:r w:rsidRPr="009B7F09">
        <w:rPr>
          <w:rFonts w:ascii="Arial" w:hAnsi="Arial" w:cs="Arial"/>
          <w:sz w:val="24"/>
          <w:szCs w:val="24"/>
        </w:rPr>
        <w:t xml:space="preserve">● Allocation &amp; Availability of Energy Resources </w:t>
      </w:r>
    </w:p>
    <w:p w14:paraId="6086C9B0" w14:textId="77777777" w:rsidR="00BC7446" w:rsidRPr="009B7F09" w:rsidRDefault="00BC7446">
      <w:pPr>
        <w:rPr>
          <w:rFonts w:ascii="Arial" w:hAnsi="Arial" w:cs="Arial"/>
          <w:sz w:val="24"/>
          <w:szCs w:val="24"/>
        </w:rPr>
      </w:pPr>
      <w:r w:rsidRPr="009B7F09">
        <w:rPr>
          <w:rFonts w:ascii="Arial" w:hAnsi="Arial" w:cs="Arial"/>
          <w:sz w:val="24"/>
          <w:szCs w:val="24"/>
        </w:rPr>
        <w:t xml:space="preserve">● Conservation &amp; Sustainability of Energy Resources </w:t>
      </w:r>
    </w:p>
    <w:p w14:paraId="0E6C8638" w14:textId="77777777" w:rsidR="00BC7446" w:rsidRPr="009B7F09" w:rsidRDefault="00BC7446">
      <w:pPr>
        <w:rPr>
          <w:rFonts w:ascii="Arial" w:hAnsi="Arial" w:cs="Arial"/>
          <w:sz w:val="24"/>
          <w:szCs w:val="24"/>
        </w:rPr>
      </w:pPr>
      <w:r w:rsidRPr="009B7F09">
        <w:rPr>
          <w:rFonts w:ascii="Arial" w:hAnsi="Arial" w:cs="Arial"/>
          <w:sz w:val="24"/>
          <w:szCs w:val="24"/>
        </w:rPr>
        <w:t xml:space="preserve">● Ecological Footprints </w:t>
      </w:r>
    </w:p>
    <w:p w14:paraId="7EA8035D" w14:textId="77777777" w:rsidR="00BC7446" w:rsidRPr="009B7F09" w:rsidRDefault="00BC7446">
      <w:pPr>
        <w:rPr>
          <w:rFonts w:ascii="Arial" w:hAnsi="Arial" w:cs="Arial"/>
          <w:sz w:val="24"/>
          <w:szCs w:val="24"/>
        </w:rPr>
      </w:pPr>
    </w:p>
    <w:p w14:paraId="11E709E9" w14:textId="77777777" w:rsidR="00AE27F9" w:rsidRDefault="00AE27F9">
      <w:pPr>
        <w:rPr>
          <w:rFonts w:ascii="Arial" w:hAnsi="Arial" w:cs="Arial"/>
          <w:b/>
          <w:bCs/>
          <w:sz w:val="24"/>
          <w:szCs w:val="24"/>
          <w:u w:val="single"/>
        </w:rPr>
      </w:pPr>
    </w:p>
    <w:p w14:paraId="67D0C069" w14:textId="77777777" w:rsidR="00AE27F9" w:rsidRDefault="00AE27F9">
      <w:pPr>
        <w:rPr>
          <w:rFonts w:ascii="Arial" w:hAnsi="Arial" w:cs="Arial"/>
          <w:b/>
          <w:bCs/>
          <w:sz w:val="24"/>
          <w:szCs w:val="24"/>
          <w:u w:val="single"/>
        </w:rPr>
      </w:pPr>
    </w:p>
    <w:p w14:paraId="145C2A95" w14:textId="77777777" w:rsidR="00AE27F9" w:rsidRDefault="00AE27F9">
      <w:pPr>
        <w:rPr>
          <w:rFonts w:ascii="Arial" w:hAnsi="Arial" w:cs="Arial"/>
          <w:b/>
          <w:bCs/>
          <w:sz w:val="24"/>
          <w:szCs w:val="24"/>
          <w:u w:val="single"/>
        </w:rPr>
      </w:pPr>
    </w:p>
    <w:p w14:paraId="3FE0E692" w14:textId="4E725CBA" w:rsidR="00BC7446" w:rsidRPr="00C32425" w:rsidRDefault="00BC7446">
      <w:pPr>
        <w:rPr>
          <w:rFonts w:ascii="Arial" w:hAnsi="Arial" w:cs="Arial"/>
          <w:b/>
          <w:bCs/>
          <w:sz w:val="24"/>
          <w:szCs w:val="24"/>
          <w:u w:val="single"/>
        </w:rPr>
      </w:pPr>
      <w:r w:rsidRPr="00C32425">
        <w:rPr>
          <w:rFonts w:ascii="Arial" w:hAnsi="Arial" w:cs="Arial"/>
          <w:b/>
          <w:bCs/>
          <w:sz w:val="24"/>
          <w:szCs w:val="24"/>
          <w:u w:val="single"/>
        </w:rPr>
        <w:lastRenderedPageBreak/>
        <w:t>Student Assessment</w:t>
      </w:r>
      <w:r w:rsidRPr="00C32425">
        <w:rPr>
          <w:rFonts w:ascii="Arial" w:hAnsi="Arial" w:cs="Arial"/>
          <w:b/>
          <w:bCs/>
          <w:sz w:val="24"/>
          <w:szCs w:val="24"/>
          <w:u w:val="single"/>
        </w:rPr>
        <w:t>:</w:t>
      </w:r>
    </w:p>
    <w:p w14:paraId="2C6EAB78" w14:textId="497F9E18" w:rsidR="00BC7446" w:rsidRPr="009B7F09" w:rsidRDefault="00BC7446">
      <w:pPr>
        <w:rPr>
          <w:rFonts w:ascii="Arial" w:hAnsi="Arial" w:cs="Arial"/>
          <w:sz w:val="24"/>
          <w:szCs w:val="24"/>
        </w:rPr>
      </w:pPr>
      <w:r w:rsidRPr="009B7F09">
        <w:rPr>
          <w:rFonts w:ascii="Arial" w:hAnsi="Arial" w:cs="Arial"/>
          <w:sz w:val="24"/>
          <w:szCs w:val="24"/>
        </w:rPr>
        <w:t xml:space="preserve">Students will be assessed on a regular basis throughout the duration of this course. Students are evaluated on their level of performance on various learning activities that align with the Science Georgia Standards of Excellence for </w:t>
      </w:r>
      <w:r w:rsidRPr="009B7F09">
        <w:rPr>
          <w:rFonts w:ascii="Arial" w:hAnsi="Arial" w:cs="Arial"/>
          <w:sz w:val="24"/>
          <w:szCs w:val="24"/>
        </w:rPr>
        <w:t>Environmental science</w:t>
      </w:r>
      <w:r w:rsidRPr="009B7F09">
        <w:rPr>
          <w:rFonts w:ascii="Arial" w:hAnsi="Arial" w:cs="Arial"/>
          <w:sz w:val="24"/>
          <w:szCs w:val="24"/>
        </w:rPr>
        <w:t xml:space="preserve">. </w:t>
      </w:r>
    </w:p>
    <w:p w14:paraId="7CF71607" w14:textId="77777777" w:rsidR="00C32425" w:rsidRDefault="00C32425">
      <w:pPr>
        <w:rPr>
          <w:rFonts w:ascii="Arial" w:hAnsi="Arial" w:cs="Arial"/>
          <w:sz w:val="24"/>
          <w:szCs w:val="24"/>
        </w:rPr>
      </w:pPr>
    </w:p>
    <w:p w14:paraId="538DF44A" w14:textId="25BDC9E5" w:rsidR="00BC7446" w:rsidRPr="009B7F09" w:rsidRDefault="00BC7446">
      <w:pPr>
        <w:rPr>
          <w:rFonts w:ascii="Arial" w:hAnsi="Arial" w:cs="Arial"/>
          <w:sz w:val="24"/>
          <w:szCs w:val="24"/>
        </w:rPr>
      </w:pPr>
      <w:r w:rsidRPr="009B7F09">
        <w:rPr>
          <w:rFonts w:ascii="Arial" w:hAnsi="Arial" w:cs="Arial"/>
          <w:sz w:val="24"/>
          <w:szCs w:val="24"/>
        </w:rPr>
        <w:t>The grading breakdown is as follows:</w:t>
      </w:r>
      <w:r w:rsidRPr="009B7F09">
        <w:rPr>
          <w:rFonts w:ascii="Arial" w:hAnsi="Arial" w:cs="Arial"/>
          <w:sz w:val="24"/>
          <w:szCs w:val="24"/>
        </w:rPr>
        <w:t xml:space="preserve"> </w:t>
      </w:r>
    </w:p>
    <w:p w14:paraId="4DE764CF" w14:textId="679A659C" w:rsidR="003D0F6F" w:rsidRPr="009B7F09" w:rsidRDefault="00BC7446">
      <w:pPr>
        <w:rPr>
          <w:rFonts w:ascii="Arial" w:hAnsi="Arial" w:cs="Arial"/>
          <w:sz w:val="24"/>
          <w:szCs w:val="24"/>
        </w:rPr>
      </w:pPr>
      <w:r w:rsidRPr="009B7F09">
        <w:rPr>
          <w:rFonts w:ascii="Arial" w:hAnsi="Arial" w:cs="Arial"/>
          <w:sz w:val="24"/>
          <w:szCs w:val="24"/>
        </w:rPr>
        <w:t xml:space="preserve">• Minor Assessments – 60% </w:t>
      </w:r>
      <w:r w:rsidRPr="009B7F09">
        <w:rPr>
          <w:rFonts w:ascii="Arial" w:hAnsi="Arial" w:cs="Arial"/>
          <w:sz w:val="24"/>
          <w:szCs w:val="24"/>
        </w:rPr>
        <w:t xml:space="preserve">                                             </w:t>
      </w:r>
      <w:r w:rsidRPr="009B7F09">
        <w:rPr>
          <w:rFonts w:ascii="Arial" w:hAnsi="Arial" w:cs="Arial"/>
          <w:sz w:val="24"/>
          <w:szCs w:val="24"/>
        </w:rPr>
        <w:t xml:space="preserve">• Major Assessments – 40% </w:t>
      </w:r>
    </w:p>
    <w:p w14:paraId="69F60263" w14:textId="2A96CB29" w:rsidR="00236CF2" w:rsidRPr="009B7F09" w:rsidRDefault="00236CF2">
      <w:pPr>
        <w:rPr>
          <w:rFonts w:ascii="Arial" w:hAnsi="Arial" w:cs="Arial"/>
          <w:sz w:val="24"/>
          <w:szCs w:val="24"/>
        </w:rPr>
      </w:pPr>
      <w:r w:rsidRPr="009B7F09">
        <w:rPr>
          <w:rFonts w:ascii="Arial" w:hAnsi="Arial" w:cs="Arial"/>
          <w:sz w:val="24"/>
          <w:szCs w:val="24"/>
        </w:rPr>
        <w:t>*** Final Exam will count toward 10% of the overall class grade.</w:t>
      </w:r>
    </w:p>
    <w:p w14:paraId="22CC3200" w14:textId="77777777" w:rsidR="00104F5C" w:rsidRPr="00323FB7" w:rsidRDefault="00104F5C" w:rsidP="00104F5C">
      <w:pPr>
        <w:pStyle w:val="Heading1"/>
        <w:rPr>
          <w:rFonts w:ascii="Arial" w:hAnsi="Arial" w:cs="Arial"/>
          <w:iCs/>
        </w:rPr>
      </w:pPr>
      <w:r w:rsidRPr="00323FB7">
        <w:rPr>
          <w:rFonts w:ascii="Arial" w:hAnsi="Arial" w:cs="Arial"/>
          <w:iCs/>
          <w:u w:val="single"/>
        </w:rPr>
        <w:t>Makeup Work</w:t>
      </w:r>
      <w:r w:rsidRPr="00323FB7">
        <w:rPr>
          <w:rFonts w:ascii="Arial" w:hAnsi="Arial" w:cs="Arial"/>
          <w:iCs/>
        </w:rPr>
        <w:t>:</w:t>
      </w:r>
    </w:p>
    <w:p w14:paraId="0EA6E712" w14:textId="77777777" w:rsidR="00104F5C" w:rsidRPr="00323FB7" w:rsidRDefault="00104F5C" w:rsidP="00104F5C">
      <w:pPr>
        <w:pStyle w:val="BodyText"/>
        <w:ind w:left="119" w:right="154" w:firstLine="0"/>
        <w:rPr>
          <w:rFonts w:ascii="Arial" w:hAnsi="Arial" w:cs="Arial"/>
          <w:iCs/>
        </w:rPr>
      </w:pPr>
      <w:r w:rsidRPr="00323FB7">
        <w:rPr>
          <w:rFonts w:ascii="Arial" w:hAnsi="Arial" w:cs="Arial"/>
          <w:iCs/>
        </w:rPr>
        <w:t xml:space="preserve">           Students shall be permitted to make up work when absent. </w:t>
      </w:r>
      <w:r w:rsidRPr="00323FB7">
        <w:rPr>
          <w:rFonts w:ascii="Arial" w:hAnsi="Arial" w:cs="Arial"/>
          <w:iCs/>
          <w:u w:val="single"/>
        </w:rPr>
        <w:t>It is the student’s responsibility to</w:t>
      </w:r>
      <w:r w:rsidRPr="00323FB7">
        <w:rPr>
          <w:rFonts w:ascii="Arial" w:hAnsi="Arial" w:cs="Arial"/>
          <w:iCs/>
        </w:rPr>
        <w:t xml:space="preserve"> </w:t>
      </w:r>
      <w:r w:rsidRPr="00323FB7">
        <w:rPr>
          <w:rFonts w:ascii="Arial" w:hAnsi="Arial" w:cs="Arial"/>
          <w:iCs/>
          <w:u w:val="single"/>
        </w:rPr>
        <w:t>pick up the missed assignments.</w:t>
      </w:r>
      <w:r w:rsidRPr="00323FB7">
        <w:rPr>
          <w:rFonts w:ascii="Arial" w:hAnsi="Arial" w:cs="Arial"/>
          <w:iCs/>
        </w:rPr>
        <w:t xml:space="preserve"> The student has two days after each date of absence for the completion of makeup work.</w:t>
      </w:r>
    </w:p>
    <w:p w14:paraId="33FB5271" w14:textId="77777777" w:rsidR="00104F5C" w:rsidRPr="00323FB7" w:rsidRDefault="00104F5C" w:rsidP="00104F5C">
      <w:pPr>
        <w:pStyle w:val="BodyText"/>
        <w:ind w:left="119" w:right="154" w:firstLine="0"/>
        <w:rPr>
          <w:rFonts w:ascii="Arial" w:hAnsi="Arial" w:cs="Arial"/>
          <w:iCs/>
        </w:rPr>
      </w:pPr>
    </w:p>
    <w:p w14:paraId="4B9675AB" w14:textId="77777777" w:rsidR="00104F5C" w:rsidRPr="00323FB7" w:rsidRDefault="00104F5C" w:rsidP="00104F5C">
      <w:pPr>
        <w:pStyle w:val="Heading1"/>
        <w:ind w:left="120"/>
        <w:rPr>
          <w:rFonts w:ascii="Arial" w:hAnsi="Arial" w:cs="Arial"/>
          <w:b w:val="0"/>
          <w:iCs/>
        </w:rPr>
      </w:pPr>
      <w:r w:rsidRPr="00323FB7">
        <w:rPr>
          <w:rFonts w:ascii="Arial" w:hAnsi="Arial" w:cs="Arial"/>
          <w:iCs/>
          <w:u w:val="single"/>
        </w:rPr>
        <w:t>Makeup Tests and Quizzes</w:t>
      </w:r>
      <w:r w:rsidRPr="00323FB7">
        <w:rPr>
          <w:rFonts w:ascii="Arial" w:hAnsi="Arial" w:cs="Arial"/>
          <w:b w:val="0"/>
          <w:iCs/>
        </w:rPr>
        <w:t>:</w:t>
      </w:r>
    </w:p>
    <w:p w14:paraId="662CF8EF" w14:textId="77777777" w:rsidR="00104F5C" w:rsidRPr="00323FB7" w:rsidRDefault="00104F5C" w:rsidP="00104F5C">
      <w:pPr>
        <w:pStyle w:val="BodyText"/>
        <w:ind w:left="120" w:right="234" w:firstLine="0"/>
        <w:jc w:val="both"/>
        <w:rPr>
          <w:rFonts w:ascii="Arial" w:hAnsi="Arial" w:cs="Arial"/>
          <w:iCs/>
        </w:rPr>
      </w:pPr>
      <w:r w:rsidRPr="00323FB7">
        <w:rPr>
          <w:rFonts w:ascii="Arial" w:hAnsi="Arial" w:cs="Arial"/>
          <w:iCs/>
        </w:rPr>
        <w:t xml:space="preserve">                 If you are absent for a quiz or test (not the day before a test or quiz) you will have to arrange for a makeup quiz or test. Makeup quizzes or tests are done in the afternoons after school. Make the appointment after class.</w:t>
      </w:r>
    </w:p>
    <w:p w14:paraId="6656E487" w14:textId="77777777" w:rsidR="00104F5C" w:rsidRPr="00323FB7" w:rsidRDefault="00104F5C" w:rsidP="00104F5C">
      <w:pPr>
        <w:pStyle w:val="BodyText"/>
        <w:ind w:left="120" w:right="234" w:firstLine="0"/>
        <w:jc w:val="both"/>
        <w:rPr>
          <w:rFonts w:ascii="Arial" w:hAnsi="Arial" w:cs="Arial"/>
          <w:iCs/>
        </w:rPr>
      </w:pPr>
    </w:p>
    <w:p w14:paraId="2E8A0AFA" w14:textId="77777777" w:rsidR="00104F5C" w:rsidRPr="00323FB7" w:rsidRDefault="00104F5C" w:rsidP="00104F5C">
      <w:pPr>
        <w:pStyle w:val="Heading1"/>
        <w:ind w:left="120"/>
        <w:rPr>
          <w:rFonts w:ascii="Arial" w:hAnsi="Arial" w:cs="Arial"/>
          <w:b w:val="0"/>
          <w:iCs/>
        </w:rPr>
      </w:pPr>
      <w:r w:rsidRPr="00323FB7">
        <w:rPr>
          <w:rFonts w:ascii="Arial" w:hAnsi="Arial" w:cs="Arial"/>
          <w:iCs/>
          <w:u w:val="single"/>
        </w:rPr>
        <w:t>Late Work</w:t>
      </w:r>
      <w:r w:rsidRPr="00323FB7">
        <w:rPr>
          <w:rFonts w:ascii="Arial" w:hAnsi="Arial" w:cs="Arial"/>
          <w:b w:val="0"/>
          <w:iCs/>
        </w:rPr>
        <w:t>:</w:t>
      </w:r>
    </w:p>
    <w:p w14:paraId="00D3DCEF" w14:textId="77777777" w:rsidR="00104F5C" w:rsidRPr="00323FB7" w:rsidRDefault="00104F5C" w:rsidP="00104F5C">
      <w:pPr>
        <w:pStyle w:val="Heading1"/>
        <w:spacing w:before="36" w:line="240" w:lineRule="auto"/>
        <w:rPr>
          <w:rFonts w:ascii="Arial" w:hAnsi="Arial" w:cs="Arial"/>
          <w:b w:val="0"/>
          <w:iCs/>
        </w:rPr>
      </w:pPr>
      <w:r w:rsidRPr="00323FB7">
        <w:rPr>
          <w:rFonts w:ascii="Arial" w:hAnsi="Arial" w:cs="Arial"/>
          <w:b w:val="0"/>
          <w:iCs/>
        </w:rPr>
        <w:t xml:space="preserve">             Except for lab reports, assignments may be turned in late within two weeks. Assignments turned in after this timeline may be considered on teacher’s discretion or condition.</w:t>
      </w:r>
    </w:p>
    <w:p w14:paraId="4AF7E1E4" w14:textId="77777777" w:rsidR="008F7DCF" w:rsidRPr="00323FB7" w:rsidRDefault="008F7DCF">
      <w:pPr>
        <w:rPr>
          <w:rFonts w:ascii="Arial" w:hAnsi="Arial" w:cs="Arial"/>
          <w:iCs/>
          <w:sz w:val="24"/>
          <w:szCs w:val="24"/>
        </w:rPr>
      </w:pPr>
    </w:p>
    <w:p w14:paraId="60CD73A1" w14:textId="77777777" w:rsidR="004B3A51" w:rsidRPr="009B7F09" w:rsidRDefault="004B3A51" w:rsidP="004B3A51">
      <w:pPr>
        <w:widowControl w:val="0"/>
        <w:spacing w:after="0" w:line="240" w:lineRule="auto"/>
        <w:jc w:val="both"/>
        <w:rPr>
          <w:rFonts w:ascii="Arial" w:eastAsia="Calibri Light" w:hAnsi="Arial" w:cs="Arial"/>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004B3A51" w:rsidRPr="009B7F09" w14:paraId="5A1C9549" w14:textId="77777777" w:rsidTr="00411F12">
        <w:trPr>
          <w:trHeight w:val="300"/>
        </w:trPr>
        <w:tc>
          <w:tcPr>
            <w:tcW w:w="936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14:paraId="44D9D628" w14:textId="77777777" w:rsidR="004B3A51" w:rsidRPr="009B7F09" w:rsidRDefault="004B3A51" w:rsidP="00411F12">
            <w:pPr>
              <w:spacing w:line="279" w:lineRule="auto"/>
              <w:jc w:val="center"/>
              <w:rPr>
                <w:rFonts w:ascii="Arial" w:eastAsia="Calibri Light" w:hAnsi="Arial" w:cs="Arial"/>
                <w:color w:val="000000" w:themeColor="text1"/>
              </w:rPr>
            </w:pPr>
            <w:r w:rsidRPr="009B7F09">
              <w:rPr>
                <w:rFonts w:ascii="Arial" w:eastAsia="Calibri Light" w:hAnsi="Arial" w:cs="Arial"/>
                <w:b/>
                <w:bCs/>
                <w:color w:val="000000" w:themeColor="text1"/>
              </w:rPr>
              <w:t>Classroom Consequences:</w:t>
            </w:r>
          </w:p>
          <w:p w14:paraId="73F9A13B" w14:textId="77777777" w:rsidR="004B3A51" w:rsidRPr="009B7F09" w:rsidRDefault="004B3A51" w:rsidP="00411F12">
            <w:pPr>
              <w:spacing w:line="279" w:lineRule="auto"/>
              <w:jc w:val="center"/>
              <w:rPr>
                <w:rFonts w:ascii="Arial" w:eastAsia="Calibri Light" w:hAnsi="Arial" w:cs="Arial"/>
                <w:color w:val="000000" w:themeColor="text1"/>
              </w:rPr>
            </w:pPr>
            <w:r w:rsidRPr="009B7F09">
              <w:rPr>
                <w:rFonts w:ascii="Arial" w:eastAsia="Calibri Light" w:hAnsi="Arial" w:cs="Arial"/>
                <w:i/>
                <w:iCs/>
                <w:color w:val="000000" w:themeColor="text1"/>
              </w:rPr>
              <w:t>1</w:t>
            </w:r>
            <w:r w:rsidRPr="009B7F09">
              <w:rPr>
                <w:rFonts w:ascii="Arial" w:eastAsia="Calibri Light" w:hAnsi="Arial" w:cs="Arial"/>
                <w:i/>
                <w:iCs/>
                <w:color w:val="000000" w:themeColor="text1"/>
                <w:vertAlign w:val="superscript"/>
              </w:rPr>
              <w:t>st</w:t>
            </w:r>
            <w:r w:rsidRPr="009B7F09">
              <w:rPr>
                <w:rFonts w:ascii="Arial" w:eastAsia="Calibri Light" w:hAnsi="Arial" w:cs="Arial"/>
                <w:i/>
                <w:iCs/>
                <w:color w:val="000000" w:themeColor="text1"/>
              </w:rPr>
              <w:t xml:space="preserve"> Infraction: </w:t>
            </w:r>
            <w:r w:rsidRPr="009B7F09">
              <w:rPr>
                <w:rFonts w:ascii="Arial" w:eastAsia="Calibri Light" w:hAnsi="Arial" w:cs="Arial"/>
                <w:color w:val="000000" w:themeColor="text1"/>
              </w:rPr>
              <w:t>Verbal Reminder/Warning</w:t>
            </w:r>
          </w:p>
          <w:p w14:paraId="4AAB596E" w14:textId="77777777" w:rsidR="004B3A51" w:rsidRPr="009B7F09" w:rsidRDefault="004B3A51" w:rsidP="00411F12">
            <w:pPr>
              <w:spacing w:line="279" w:lineRule="auto"/>
              <w:jc w:val="center"/>
              <w:rPr>
                <w:rFonts w:ascii="Arial" w:eastAsia="Calibri Light" w:hAnsi="Arial" w:cs="Arial"/>
                <w:color w:val="000000" w:themeColor="text1"/>
              </w:rPr>
            </w:pPr>
            <w:r w:rsidRPr="009B7F09">
              <w:rPr>
                <w:rFonts w:ascii="Arial" w:eastAsia="Calibri Light" w:hAnsi="Arial" w:cs="Arial"/>
                <w:i/>
                <w:iCs/>
                <w:color w:val="000000" w:themeColor="text1"/>
              </w:rPr>
              <w:t>2</w:t>
            </w:r>
            <w:r w:rsidRPr="009B7F09">
              <w:rPr>
                <w:rFonts w:ascii="Arial" w:eastAsia="Calibri Light" w:hAnsi="Arial" w:cs="Arial"/>
                <w:i/>
                <w:iCs/>
                <w:color w:val="000000" w:themeColor="text1"/>
                <w:vertAlign w:val="superscript"/>
              </w:rPr>
              <w:t>nd</w:t>
            </w:r>
            <w:r w:rsidRPr="009B7F09">
              <w:rPr>
                <w:rFonts w:ascii="Arial" w:eastAsia="Calibri Light" w:hAnsi="Arial" w:cs="Arial"/>
                <w:i/>
                <w:iCs/>
                <w:color w:val="000000" w:themeColor="text1"/>
              </w:rPr>
              <w:t xml:space="preserve"> Infraction: </w:t>
            </w:r>
            <w:r w:rsidRPr="009B7F09">
              <w:rPr>
                <w:rFonts w:ascii="Arial" w:eastAsia="Calibri Light" w:hAnsi="Arial" w:cs="Arial"/>
                <w:color w:val="000000" w:themeColor="text1"/>
              </w:rPr>
              <w:t>Independent Meeting</w:t>
            </w:r>
          </w:p>
          <w:p w14:paraId="2A92BAB0" w14:textId="77777777" w:rsidR="004B3A51" w:rsidRPr="009B7F09" w:rsidRDefault="004B3A51" w:rsidP="00411F12">
            <w:pPr>
              <w:spacing w:line="279" w:lineRule="auto"/>
              <w:jc w:val="center"/>
              <w:rPr>
                <w:rFonts w:ascii="Arial" w:eastAsia="Calibri Light" w:hAnsi="Arial" w:cs="Arial"/>
                <w:color w:val="000000" w:themeColor="text1"/>
              </w:rPr>
            </w:pPr>
            <w:r w:rsidRPr="009B7F09">
              <w:rPr>
                <w:rFonts w:ascii="Arial" w:eastAsia="Calibri Light" w:hAnsi="Arial" w:cs="Arial"/>
                <w:i/>
                <w:iCs/>
                <w:color w:val="000000" w:themeColor="text1"/>
              </w:rPr>
              <w:t>3</w:t>
            </w:r>
            <w:r w:rsidRPr="009B7F09">
              <w:rPr>
                <w:rFonts w:ascii="Arial" w:eastAsia="Calibri Light" w:hAnsi="Arial" w:cs="Arial"/>
                <w:i/>
                <w:iCs/>
                <w:color w:val="000000" w:themeColor="text1"/>
                <w:vertAlign w:val="superscript"/>
              </w:rPr>
              <w:t>rd</w:t>
            </w:r>
            <w:r w:rsidRPr="009B7F09">
              <w:rPr>
                <w:rFonts w:ascii="Arial" w:eastAsia="Calibri Light" w:hAnsi="Arial" w:cs="Arial"/>
                <w:i/>
                <w:iCs/>
                <w:color w:val="000000" w:themeColor="text1"/>
              </w:rPr>
              <w:t xml:space="preserve"> Infraction: </w:t>
            </w:r>
            <w:r w:rsidRPr="009B7F09">
              <w:rPr>
                <w:rFonts w:ascii="Arial" w:eastAsia="Calibri Light" w:hAnsi="Arial" w:cs="Arial"/>
                <w:color w:val="000000" w:themeColor="text1"/>
              </w:rPr>
              <w:t>Classroom Relocation and Parent Contact</w:t>
            </w:r>
          </w:p>
          <w:p w14:paraId="5A10B0BA" w14:textId="77777777" w:rsidR="004B3A51" w:rsidRPr="009B7F09" w:rsidRDefault="004B3A51" w:rsidP="00411F12">
            <w:pPr>
              <w:spacing w:line="279" w:lineRule="auto"/>
              <w:jc w:val="center"/>
              <w:rPr>
                <w:rFonts w:ascii="Arial" w:eastAsia="Calibri Light" w:hAnsi="Arial" w:cs="Arial"/>
                <w:color w:val="000000" w:themeColor="text1"/>
              </w:rPr>
            </w:pPr>
            <w:r w:rsidRPr="009B7F09">
              <w:rPr>
                <w:rFonts w:ascii="Arial" w:eastAsia="Calibri Light" w:hAnsi="Arial" w:cs="Arial"/>
                <w:i/>
                <w:iCs/>
                <w:color w:val="000000" w:themeColor="text1"/>
              </w:rPr>
              <w:t>4</w:t>
            </w:r>
            <w:r w:rsidRPr="009B7F09">
              <w:rPr>
                <w:rFonts w:ascii="Arial" w:eastAsia="Calibri Light" w:hAnsi="Arial" w:cs="Arial"/>
                <w:i/>
                <w:iCs/>
                <w:color w:val="000000" w:themeColor="text1"/>
                <w:vertAlign w:val="superscript"/>
              </w:rPr>
              <w:t>th</w:t>
            </w:r>
            <w:r w:rsidRPr="009B7F09">
              <w:rPr>
                <w:rFonts w:ascii="Arial" w:eastAsia="Calibri Light" w:hAnsi="Arial" w:cs="Arial"/>
                <w:i/>
                <w:iCs/>
                <w:color w:val="000000" w:themeColor="text1"/>
              </w:rPr>
              <w:t xml:space="preserve"> Infraction: </w:t>
            </w:r>
            <w:r w:rsidRPr="009B7F09">
              <w:rPr>
                <w:rFonts w:ascii="Arial" w:eastAsia="Calibri Light" w:hAnsi="Arial" w:cs="Arial"/>
                <w:color w:val="000000" w:themeColor="text1"/>
              </w:rPr>
              <w:t>Detention/Parent Contact</w:t>
            </w:r>
          </w:p>
          <w:p w14:paraId="4D58B1A7" w14:textId="77777777" w:rsidR="004B3A51" w:rsidRPr="009B7F09" w:rsidRDefault="004B3A51" w:rsidP="00411F12">
            <w:pPr>
              <w:spacing w:line="279" w:lineRule="auto"/>
              <w:jc w:val="center"/>
              <w:rPr>
                <w:rFonts w:ascii="Arial" w:eastAsia="Calibri Light" w:hAnsi="Arial" w:cs="Arial"/>
                <w:color w:val="000000" w:themeColor="text1"/>
              </w:rPr>
            </w:pPr>
            <w:r w:rsidRPr="009B7F09">
              <w:rPr>
                <w:rFonts w:ascii="Arial" w:eastAsia="Calibri Light" w:hAnsi="Arial" w:cs="Arial"/>
                <w:i/>
                <w:iCs/>
                <w:color w:val="000000" w:themeColor="text1"/>
              </w:rPr>
              <w:t>5</w:t>
            </w:r>
            <w:r w:rsidRPr="009B7F09">
              <w:rPr>
                <w:rFonts w:ascii="Arial" w:eastAsia="Calibri Light" w:hAnsi="Arial" w:cs="Arial"/>
                <w:i/>
                <w:iCs/>
                <w:color w:val="000000" w:themeColor="text1"/>
                <w:vertAlign w:val="superscript"/>
              </w:rPr>
              <w:t>th</w:t>
            </w:r>
            <w:r w:rsidRPr="009B7F09">
              <w:rPr>
                <w:rFonts w:ascii="Arial" w:eastAsia="Calibri Light" w:hAnsi="Arial" w:cs="Arial"/>
                <w:i/>
                <w:iCs/>
                <w:color w:val="000000" w:themeColor="text1"/>
              </w:rPr>
              <w:t xml:space="preserve"> Infraction: </w:t>
            </w:r>
            <w:r w:rsidRPr="009B7F09">
              <w:rPr>
                <w:rFonts w:ascii="Arial" w:eastAsia="Calibri Light" w:hAnsi="Arial" w:cs="Arial"/>
                <w:color w:val="000000" w:themeColor="text1"/>
              </w:rPr>
              <w:t>Administrator Referral</w:t>
            </w:r>
          </w:p>
          <w:p w14:paraId="5EA42497" w14:textId="77777777" w:rsidR="004B3A51" w:rsidRPr="009B7F09" w:rsidRDefault="004B3A51" w:rsidP="00411F12">
            <w:pPr>
              <w:spacing w:line="279" w:lineRule="auto"/>
              <w:jc w:val="center"/>
              <w:rPr>
                <w:rFonts w:ascii="Arial" w:eastAsia="Calibri Light" w:hAnsi="Arial" w:cs="Arial"/>
                <w:color w:val="000000" w:themeColor="text1"/>
              </w:rPr>
            </w:pPr>
            <w:r w:rsidRPr="009B7F09">
              <w:rPr>
                <w:rFonts w:ascii="Arial" w:eastAsia="Calibri Light" w:hAnsi="Arial" w:cs="Arial"/>
                <w:b/>
                <w:bCs/>
                <w:color w:val="000000" w:themeColor="text1"/>
              </w:rPr>
              <w:t>Note: For any major infraction steps 4 and 5 will be automatically implemented.</w:t>
            </w:r>
          </w:p>
        </w:tc>
      </w:tr>
    </w:tbl>
    <w:p w14:paraId="159808F5" w14:textId="77777777" w:rsidR="004B3A51" w:rsidRPr="009B7F09" w:rsidRDefault="004B3A51" w:rsidP="004B3A51">
      <w:pPr>
        <w:widowControl w:val="0"/>
        <w:spacing w:after="0" w:line="240" w:lineRule="auto"/>
        <w:ind w:left="360"/>
        <w:jc w:val="both"/>
        <w:rPr>
          <w:rFonts w:ascii="Arial" w:eastAsia="Calibri Light" w:hAnsi="Arial" w:cs="Arial"/>
          <w:color w:val="000000" w:themeColor="text1"/>
          <w:sz w:val="24"/>
          <w:szCs w:val="24"/>
        </w:rPr>
      </w:pPr>
    </w:p>
    <w:p w14:paraId="2078E1C4" w14:textId="77777777" w:rsidR="009754B9" w:rsidRPr="001D570E" w:rsidRDefault="009754B9" w:rsidP="001D570E">
      <w:pPr>
        <w:widowControl w:val="0"/>
        <w:spacing w:line="240" w:lineRule="auto"/>
        <w:jc w:val="both"/>
        <w:rPr>
          <w:rFonts w:ascii="Arial" w:eastAsia="Calibri Light" w:hAnsi="Arial" w:cs="Arial"/>
          <w:b/>
          <w:bCs/>
          <w:color w:val="000000" w:themeColor="text1"/>
          <w:sz w:val="24"/>
          <w:szCs w:val="24"/>
          <w:u w:val="single"/>
        </w:rPr>
      </w:pPr>
      <w:r w:rsidRPr="001D570E">
        <w:rPr>
          <w:rFonts w:ascii="Arial" w:eastAsia="Calibri Light" w:hAnsi="Arial" w:cs="Arial"/>
          <w:b/>
          <w:bCs/>
          <w:color w:val="000000" w:themeColor="text1"/>
          <w:sz w:val="24"/>
          <w:szCs w:val="24"/>
          <w:u w:val="single"/>
        </w:rPr>
        <w:t>Behavior Expectations</w:t>
      </w:r>
    </w:p>
    <w:p w14:paraId="5879E45C" w14:textId="686A5009" w:rsidR="009754B9" w:rsidRPr="001D570E" w:rsidRDefault="001D570E" w:rsidP="001D570E">
      <w:pPr>
        <w:widowControl w:val="0"/>
        <w:spacing w:line="240" w:lineRule="auto"/>
        <w:jc w:val="both"/>
        <w:rPr>
          <w:rFonts w:ascii="Arial" w:eastAsia="Calibri Light" w:hAnsi="Arial" w:cs="Arial"/>
          <w:color w:val="000000" w:themeColor="text1"/>
        </w:rPr>
      </w:pPr>
      <w:r w:rsidRPr="009B7F09">
        <w:rPr>
          <w:rFonts w:ascii="Arial" w:hAnsi="Arial" w:cs="Arial"/>
          <w:sz w:val="24"/>
          <w:szCs w:val="24"/>
        </w:rPr>
        <w:t xml:space="preserve">● </w:t>
      </w:r>
      <w:r>
        <w:rPr>
          <w:rFonts w:ascii="Arial" w:hAnsi="Arial" w:cs="Arial"/>
          <w:sz w:val="24"/>
          <w:szCs w:val="24"/>
        </w:rPr>
        <w:t xml:space="preserve">  </w:t>
      </w:r>
      <w:r w:rsidR="009754B9" w:rsidRPr="006F5FC0">
        <w:rPr>
          <w:rFonts w:ascii="Arial" w:eastAsia="Calibri Light" w:hAnsi="Arial" w:cs="Arial"/>
          <w:color w:val="000000" w:themeColor="text1"/>
          <w:sz w:val="24"/>
          <w:szCs w:val="24"/>
        </w:rPr>
        <w:t>Be respectful! Show respect to everyone and everything.</w:t>
      </w:r>
    </w:p>
    <w:p w14:paraId="573A7430" w14:textId="77777777" w:rsidR="009754B9" w:rsidRPr="009B7F09" w:rsidRDefault="009754B9" w:rsidP="006F5FC0">
      <w:pPr>
        <w:pStyle w:val="ListParagraph"/>
        <w:widowControl w:val="0"/>
        <w:numPr>
          <w:ilvl w:val="0"/>
          <w:numId w:val="1"/>
        </w:numPr>
        <w:spacing w:before="240" w:line="360" w:lineRule="auto"/>
        <w:ind w:left="360"/>
        <w:jc w:val="both"/>
        <w:rPr>
          <w:rFonts w:ascii="Arial" w:eastAsia="Calibri Light" w:hAnsi="Arial" w:cs="Arial"/>
          <w:color w:val="000000" w:themeColor="text1"/>
        </w:rPr>
      </w:pPr>
      <w:r w:rsidRPr="009B7F09">
        <w:rPr>
          <w:rFonts w:ascii="Arial" w:eastAsia="Calibri Light" w:hAnsi="Arial" w:cs="Arial"/>
          <w:color w:val="000000" w:themeColor="text1"/>
        </w:rPr>
        <w:t>Be prepared! Bring your daily-required materials and assignments to class every day.</w:t>
      </w:r>
    </w:p>
    <w:p w14:paraId="78883C50" w14:textId="77777777" w:rsidR="009754B9" w:rsidRPr="009B7F09" w:rsidRDefault="009754B9" w:rsidP="006F5FC0">
      <w:pPr>
        <w:pStyle w:val="ListParagraph"/>
        <w:widowControl w:val="0"/>
        <w:numPr>
          <w:ilvl w:val="0"/>
          <w:numId w:val="1"/>
        </w:numPr>
        <w:spacing w:before="240" w:line="240" w:lineRule="auto"/>
        <w:ind w:left="360"/>
        <w:jc w:val="both"/>
        <w:rPr>
          <w:rFonts w:ascii="Arial" w:eastAsia="Calibri Light" w:hAnsi="Arial" w:cs="Arial"/>
        </w:rPr>
      </w:pPr>
      <w:r w:rsidRPr="009B7F09">
        <w:rPr>
          <w:rFonts w:ascii="Arial" w:eastAsia="Calibri Light" w:hAnsi="Arial" w:cs="Arial"/>
          <w:color w:val="000000" w:themeColor="text1"/>
        </w:rPr>
        <w:t>Be productive! Stay on task and complete the day’s work.</w:t>
      </w:r>
    </w:p>
    <w:p w14:paraId="1D7EB1F7" w14:textId="77777777" w:rsidR="009754B9" w:rsidRPr="009B7F09" w:rsidRDefault="009754B9" w:rsidP="001D570E">
      <w:pPr>
        <w:widowControl w:val="0"/>
        <w:spacing w:line="240" w:lineRule="auto"/>
        <w:jc w:val="both"/>
        <w:rPr>
          <w:rFonts w:ascii="Arial" w:eastAsia="Calibri Light" w:hAnsi="Arial" w:cs="Arial"/>
          <w:b/>
          <w:bCs/>
          <w:color w:val="000000" w:themeColor="text1"/>
          <w:sz w:val="24"/>
          <w:szCs w:val="24"/>
        </w:rPr>
      </w:pPr>
      <w:r w:rsidRPr="009B7F09">
        <w:rPr>
          <w:rFonts w:ascii="Arial" w:eastAsia="Calibri Light" w:hAnsi="Arial" w:cs="Arial"/>
          <w:b/>
          <w:bCs/>
          <w:color w:val="000000" w:themeColor="text1"/>
          <w:sz w:val="24"/>
          <w:szCs w:val="24"/>
        </w:rPr>
        <w:t xml:space="preserve"> </w:t>
      </w:r>
    </w:p>
    <w:p w14:paraId="207E0F99" w14:textId="77777777" w:rsidR="009754B9" w:rsidRPr="006F5FC0" w:rsidRDefault="009754B9" w:rsidP="001D570E">
      <w:pPr>
        <w:widowControl w:val="0"/>
        <w:spacing w:line="240" w:lineRule="auto"/>
        <w:jc w:val="both"/>
        <w:rPr>
          <w:rFonts w:ascii="Arial" w:eastAsia="Calibri Light" w:hAnsi="Arial" w:cs="Arial"/>
          <w:b/>
          <w:bCs/>
          <w:color w:val="000000" w:themeColor="text1"/>
          <w:sz w:val="24"/>
          <w:szCs w:val="24"/>
          <w:u w:val="single"/>
        </w:rPr>
      </w:pPr>
      <w:r w:rsidRPr="006F5FC0">
        <w:rPr>
          <w:rFonts w:ascii="Arial" w:eastAsia="Calibri Light" w:hAnsi="Arial" w:cs="Arial"/>
          <w:b/>
          <w:bCs/>
          <w:color w:val="000000" w:themeColor="text1"/>
          <w:sz w:val="24"/>
          <w:szCs w:val="24"/>
          <w:u w:val="single"/>
        </w:rPr>
        <w:t xml:space="preserve">Technology </w:t>
      </w:r>
    </w:p>
    <w:p w14:paraId="1F292345" w14:textId="77777777" w:rsidR="009754B9" w:rsidRPr="009B7F09" w:rsidRDefault="009754B9" w:rsidP="001D570E">
      <w:pPr>
        <w:widowControl w:val="0"/>
        <w:spacing w:line="240" w:lineRule="auto"/>
        <w:jc w:val="both"/>
        <w:rPr>
          <w:rFonts w:ascii="Arial" w:eastAsia="Calibri Light" w:hAnsi="Arial" w:cs="Arial"/>
          <w:sz w:val="24"/>
          <w:szCs w:val="24"/>
        </w:rPr>
      </w:pPr>
      <w:r w:rsidRPr="009B7F09">
        <w:rPr>
          <w:rFonts w:ascii="Arial" w:eastAsia="Calibri Light" w:hAnsi="Arial" w:cs="Arial"/>
          <w:color w:val="000000" w:themeColor="text1"/>
          <w:sz w:val="24"/>
          <w:szCs w:val="24"/>
        </w:rPr>
        <w:t xml:space="preserve">Richmond County has passed </w:t>
      </w:r>
      <w:bookmarkStart w:id="0" w:name="_Int_BOhXWuWO"/>
      <w:r w:rsidRPr="009B7F09">
        <w:rPr>
          <w:rFonts w:ascii="Arial" w:eastAsia="Calibri Light" w:hAnsi="Arial" w:cs="Arial"/>
          <w:color w:val="000000" w:themeColor="text1"/>
          <w:sz w:val="24"/>
          <w:szCs w:val="24"/>
        </w:rPr>
        <w:t>a new technology</w:t>
      </w:r>
      <w:bookmarkEnd w:id="0"/>
      <w:r w:rsidRPr="009B7F09">
        <w:rPr>
          <w:rFonts w:ascii="Arial" w:eastAsia="Calibri Light" w:hAnsi="Arial" w:cs="Arial"/>
          <w:color w:val="000000" w:themeColor="text1"/>
          <w:sz w:val="24"/>
          <w:szCs w:val="24"/>
        </w:rPr>
        <w:t xml:space="preserve"> policy this summer that affects technology use in the classroom. The following will no longer be permitted during the school day: cell phones, iPads, air pods or personal headphones, smartwatches, or any other personal device. Each student should check out a laptop from the school for classroom use (if the student has a personal laptop, it may only be used </w:t>
      </w:r>
      <w:r w:rsidRPr="009B7F09">
        <w:rPr>
          <w:rFonts w:ascii="Arial" w:eastAsia="Calibri Light" w:hAnsi="Arial" w:cs="Arial"/>
          <w:color w:val="000000" w:themeColor="text1"/>
          <w:sz w:val="24"/>
          <w:szCs w:val="24"/>
        </w:rPr>
        <w:lastRenderedPageBreak/>
        <w:t xml:space="preserve">for classroom assignments—any personal use during class will cause the device to be confiscated). Many of our assessments will be online. You are expected to use this device for completing the tasks at hand. Laptops will only be out and in use per the teacher's instruction. Inappropriate use of any device in the classroom will lead to consequences as outlined by the ARC policy. Cell phones MUST be put away or immediate action will be taken. The only exception is the use of personal devices for medical reasons, which should be communicated to the teacher at the beginning of the school year. Please see </w:t>
      </w:r>
      <w:bookmarkStart w:id="1" w:name="_Int_oY5fMFoq"/>
      <w:r w:rsidRPr="009B7F09">
        <w:rPr>
          <w:rFonts w:ascii="Arial" w:eastAsia="Calibri Light" w:hAnsi="Arial" w:cs="Arial"/>
          <w:color w:val="000000" w:themeColor="text1"/>
          <w:sz w:val="24"/>
          <w:szCs w:val="24"/>
        </w:rPr>
        <w:t>RCSS</w:t>
      </w:r>
      <w:bookmarkEnd w:id="1"/>
      <w:r w:rsidRPr="009B7F09">
        <w:rPr>
          <w:rFonts w:ascii="Arial" w:eastAsia="Calibri Light" w:hAnsi="Arial" w:cs="Arial"/>
          <w:color w:val="000000" w:themeColor="text1"/>
          <w:sz w:val="24"/>
          <w:szCs w:val="24"/>
        </w:rPr>
        <w:t xml:space="preserve"> Rule 16 for more information. </w:t>
      </w:r>
    </w:p>
    <w:p w14:paraId="359A8BBF" w14:textId="77777777" w:rsidR="008F7DCF" w:rsidRPr="009B7F09" w:rsidRDefault="008F7DCF">
      <w:pPr>
        <w:rPr>
          <w:rFonts w:ascii="Arial" w:hAnsi="Arial" w:cs="Arial"/>
          <w:sz w:val="24"/>
          <w:szCs w:val="24"/>
        </w:rPr>
      </w:pPr>
    </w:p>
    <w:sectPr w:rsidR="008F7DCF" w:rsidRPr="009B7F09" w:rsidSect="001D5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AD70"/>
    <w:multiLevelType w:val="hybridMultilevel"/>
    <w:tmpl w:val="E9CE23AA"/>
    <w:lvl w:ilvl="0" w:tplc="73ECC820">
      <w:start w:val="1"/>
      <w:numFmt w:val="decimal"/>
      <w:lvlText w:val="●"/>
      <w:lvlJc w:val="left"/>
      <w:pPr>
        <w:ind w:left="720" w:hanging="360"/>
      </w:pPr>
    </w:lvl>
    <w:lvl w:ilvl="1" w:tplc="E65614BC">
      <w:start w:val="1"/>
      <w:numFmt w:val="lowerLetter"/>
      <w:lvlText w:val="%2."/>
      <w:lvlJc w:val="left"/>
      <w:pPr>
        <w:ind w:left="1440" w:hanging="360"/>
      </w:pPr>
    </w:lvl>
    <w:lvl w:ilvl="2" w:tplc="B066B264">
      <w:start w:val="1"/>
      <w:numFmt w:val="lowerRoman"/>
      <w:lvlText w:val="%3."/>
      <w:lvlJc w:val="right"/>
      <w:pPr>
        <w:ind w:left="2160" w:hanging="180"/>
      </w:pPr>
    </w:lvl>
    <w:lvl w:ilvl="3" w:tplc="1BD2C222">
      <w:start w:val="1"/>
      <w:numFmt w:val="decimal"/>
      <w:lvlText w:val="%4."/>
      <w:lvlJc w:val="left"/>
      <w:pPr>
        <w:ind w:left="2880" w:hanging="360"/>
      </w:pPr>
    </w:lvl>
    <w:lvl w:ilvl="4" w:tplc="1C1A99E2">
      <w:start w:val="1"/>
      <w:numFmt w:val="lowerLetter"/>
      <w:lvlText w:val="%5."/>
      <w:lvlJc w:val="left"/>
      <w:pPr>
        <w:ind w:left="3600" w:hanging="360"/>
      </w:pPr>
    </w:lvl>
    <w:lvl w:ilvl="5" w:tplc="F81E4F42">
      <w:start w:val="1"/>
      <w:numFmt w:val="lowerRoman"/>
      <w:lvlText w:val="%6."/>
      <w:lvlJc w:val="right"/>
      <w:pPr>
        <w:ind w:left="4320" w:hanging="180"/>
      </w:pPr>
    </w:lvl>
    <w:lvl w:ilvl="6" w:tplc="FF3C6406">
      <w:start w:val="1"/>
      <w:numFmt w:val="decimal"/>
      <w:lvlText w:val="%7."/>
      <w:lvlJc w:val="left"/>
      <w:pPr>
        <w:ind w:left="5040" w:hanging="360"/>
      </w:pPr>
    </w:lvl>
    <w:lvl w:ilvl="7" w:tplc="9A565162">
      <w:start w:val="1"/>
      <w:numFmt w:val="lowerLetter"/>
      <w:lvlText w:val="%8."/>
      <w:lvlJc w:val="left"/>
      <w:pPr>
        <w:ind w:left="5760" w:hanging="360"/>
      </w:pPr>
    </w:lvl>
    <w:lvl w:ilvl="8" w:tplc="7966D95C">
      <w:start w:val="1"/>
      <w:numFmt w:val="lowerRoman"/>
      <w:lvlText w:val="%9."/>
      <w:lvlJc w:val="right"/>
      <w:pPr>
        <w:ind w:left="6480" w:hanging="180"/>
      </w:pPr>
    </w:lvl>
  </w:abstractNum>
  <w:num w:numId="1" w16cid:durableId="111798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6F"/>
    <w:rsid w:val="00081540"/>
    <w:rsid w:val="00104F5C"/>
    <w:rsid w:val="001D570E"/>
    <w:rsid w:val="001E4A1D"/>
    <w:rsid w:val="00227B48"/>
    <w:rsid w:val="00236CF2"/>
    <w:rsid w:val="00265F62"/>
    <w:rsid w:val="00323FB7"/>
    <w:rsid w:val="003D0F6F"/>
    <w:rsid w:val="004B3A51"/>
    <w:rsid w:val="00611C6A"/>
    <w:rsid w:val="00694F00"/>
    <w:rsid w:val="006F5FC0"/>
    <w:rsid w:val="008F7DCF"/>
    <w:rsid w:val="0096663B"/>
    <w:rsid w:val="009754B9"/>
    <w:rsid w:val="009A6B2B"/>
    <w:rsid w:val="009B7F09"/>
    <w:rsid w:val="00AE27F9"/>
    <w:rsid w:val="00B32521"/>
    <w:rsid w:val="00BC7446"/>
    <w:rsid w:val="00C32425"/>
    <w:rsid w:val="00E6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CA9B"/>
  <w15:chartTrackingRefBased/>
  <w15:docId w15:val="{B2328891-9242-4BC9-A859-1D6404B6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4F5C"/>
    <w:pPr>
      <w:widowControl w:val="0"/>
      <w:autoSpaceDE w:val="0"/>
      <w:autoSpaceDN w:val="0"/>
      <w:spacing w:after="0" w:line="274" w:lineRule="exact"/>
      <w:ind w:left="119"/>
      <w:outlineLvl w:val="0"/>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3A51"/>
    <w:pPr>
      <w:spacing w:after="0" w:line="240" w:lineRule="auto"/>
    </w:pPr>
    <w:rPr>
      <w:rFonts w:eastAsiaTheme="minorEastAsia"/>
      <w:kern w:val="0"/>
      <w:sz w:val="24"/>
      <w:szCs w:val="24"/>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54B9"/>
    <w:pPr>
      <w:spacing w:line="279" w:lineRule="auto"/>
      <w:ind w:left="720"/>
      <w:contextualSpacing/>
    </w:pPr>
    <w:rPr>
      <w:rFonts w:eastAsiaTheme="minorEastAsia"/>
      <w:kern w:val="0"/>
      <w:sz w:val="24"/>
      <w:szCs w:val="24"/>
      <w:lang w:eastAsia="ja-JP"/>
      <w14:ligatures w14:val="none"/>
    </w:rPr>
  </w:style>
  <w:style w:type="character" w:customStyle="1" w:styleId="Heading1Char">
    <w:name w:val="Heading 1 Char"/>
    <w:basedOn w:val="DefaultParagraphFont"/>
    <w:link w:val="Heading1"/>
    <w:uiPriority w:val="1"/>
    <w:rsid w:val="00104F5C"/>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104F5C"/>
    <w:pPr>
      <w:widowControl w:val="0"/>
      <w:autoSpaceDE w:val="0"/>
      <w:autoSpaceDN w:val="0"/>
      <w:spacing w:after="0" w:line="240" w:lineRule="auto"/>
      <w:ind w:left="840" w:hanging="36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04F5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Nairuti</dc:creator>
  <cp:keywords/>
  <dc:description/>
  <cp:lastModifiedBy>Patel, Nairuti</cp:lastModifiedBy>
  <cp:revision>20</cp:revision>
  <dcterms:created xsi:type="dcterms:W3CDTF">2024-09-07T16:48:00Z</dcterms:created>
  <dcterms:modified xsi:type="dcterms:W3CDTF">2024-09-07T18:09:00Z</dcterms:modified>
</cp:coreProperties>
</file>